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3D" w:rsidRDefault="005C323D"/>
    <w:p w:rsidR="005C323D" w:rsidRDefault="005C323D"/>
    <w:p w:rsidR="009D5071" w:rsidRDefault="005C323D">
      <w:pPr>
        <w:rPr>
          <w:b/>
          <w:sz w:val="32"/>
        </w:rPr>
      </w:pPr>
      <w:r w:rsidRPr="009D5071">
        <w:rPr>
          <w:b/>
          <w:sz w:val="32"/>
        </w:rPr>
        <w:t xml:space="preserve">PATATA DA SEME  </w:t>
      </w:r>
    </w:p>
    <w:p w:rsidR="00B06DEC" w:rsidRPr="009D5071" w:rsidRDefault="005C323D" w:rsidP="009D5071">
      <w:pPr>
        <w:jc w:val="center"/>
        <w:rPr>
          <w:b/>
          <w:sz w:val="36"/>
        </w:rPr>
      </w:pPr>
      <w:r w:rsidRPr="009D5071">
        <w:rPr>
          <w:b/>
          <w:sz w:val="36"/>
        </w:rPr>
        <w:t>PENELOPE</w:t>
      </w:r>
    </w:p>
    <w:p w:rsidR="005C323D" w:rsidRPr="009D5071" w:rsidRDefault="005C323D" w:rsidP="009D5071">
      <w:pPr>
        <w:jc w:val="both"/>
        <w:rPr>
          <w:sz w:val="32"/>
        </w:rPr>
      </w:pPr>
      <w:r w:rsidRPr="009D5071">
        <w:rPr>
          <w:sz w:val="32"/>
        </w:rPr>
        <w:t>Varietà a semi-precoce, molto produttiva.</w:t>
      </w:r>
    </w:p>
    <w:p w:rsidR="005C323D" w:rsidRPr="009D5071" w:rsidRDefault="005C323D" w:rsidP="009D5071">
      <w:pPr>
        <w:jc w:val="both"/>
        <w:rPr>
          <w:sz w:val="32"/>
        </w:rPr>
      </w:pPr>
      <w:r w:rsidRPr="009D5071">
        <w:rPr>
          <w:sz w:val="32"/>
        </w:rPr>
        <w:t>Tendenza a produrre grossi tuberi per cui si consiglia una maggiore densità di semina dei tuberi frazionati quando non fosse possibile la semina dei tuberi interi.</w:t>
      </w:r>
    </w:p>
    <w:p w:rsidR="005C323D" w:rsidRPr="009D5071" w:rsidRDefault="005C323D" w:rsidP="009D5071">
      <w:pPr>
        <w:jc w:val="both"/>
        <w:rPr>
          <w:sz w:val="32"/>
        </w:rPr>
      </w:pPr>
      <w:r w:rsidRPr="009D5071">
        <w:rPr>
          <w:sz w:val="32"/>
        </w:rPr>
        <w:t>Si adatta alle diverse epoche di semina: da novembre a febbraio nelle zone precoci, dalla costa alla collina, ed a marzo aprile nelle zone interne più fredde e montagnose. Non deforma e non rigermoglia anche in condizione di forte stress idrico nel terreno.</w:t>
      </w:r>
    </w:p>
    <w:p w:rsidR="005C323D" w:rsidRPr="009D5071" w:rsidRDefault="005C323D" w:rsidP="009D5071">
      <w:pPr>
        <w:jc w:val="both"/>
        <w:rPr>
          <w:sz w:val="32"/>
        </w:rPr>
      </w:pPr>
      <w:r w:rsidRPr="009D5071">
        <w:rPr>
          <w:sz w:val="32"/>
        </w:rPr>
        <w:t>Buona qualità culinaria.</w:t>
      </w:r>
    </w:p>
    <w:p w:rsidR="005C323D" w:rsidRPr="009D5071" w:rsidRDefault="005C323D" w:rsidP="009D5071">
      <w:pPr>
        <w:jc w:val="both"/>
        <w:rPr>
          <w:sz w:val="32"/>
        </w:rPr>
      </w:pPr>
    </w:p>
    <w:p w:rsidR="005C323D" w:rsidRPr="009D5071" w:rsidRDefault="005C323D" w:rsidP="009D5071">
      <w:pPr>
        <w:jc w:val="both"/>
        <w:rPr>
          <w:sz w:val="32"/>
        </w:rPr>
      </w:pPr>
      <w:r w:rsidRPr="009D5071">
        <w:rPr>
          <w:sz w:val="32"/>
        </w:rPr>
        <w:t>Qualche consiglio</w:t>
      </w:r>
    </w:p>
    <w:p w:rsidR="005C323D" w:rsidRPr="009D5071" w:rsidRDefault="005C323D" w:rsidP="009D5071">
      <w:pPr>
        <w:jc w:val="both"/>
        <w:rPr>
          <w:sz w:val="32"/>
        </w:rPr>
      </w:pPr>
      <w:r w:rsidRPr="009D5071">
        <w:rPr>
          <w:sz w:val="32"/>
        </w:rPr>
        <w:t>Non tagliate i tuberi seme quando sono freddi ma lasciateli ambientare uno o più giorni in locali riparati. Qualora si pratichi il taglio del tubero</w:t>
      </w:r>
      <w:r w:rsidR="009D5071">
        <w:rPr>
          <w:sz w:val="32"/>
        </w:rPr>
        <w:t xml:space="preserve"> </w:t>
      </w:r>
      <w:r w:rsidRPr="009D5071">
        <w:rPr>
          <w:sz w:val="32"/>
        </w:rPr>
        <w:t>seme fate asciugare per qualche giorno le porzioni di tubero in locali arieggiati prima di seminare.</w:t>
      </w:r>
    </w:p>
    <w:p w:rsidR="005C323D" w:rsidRPr="009D5071" w:rsidRDefault="005C323D" w:rsidP="009D5071">
      <w:pPr>
        <w:jc w:val="both"/>
        <w:rPr>
          <w:sz w:val="32"/>
        </w:rPr>
      </w:pPr>
      <w:r w:rsidRPr="009D5071">
        <w:rPr>
          <w:sz w:val="32"/>
        </w:rPr>
        <w:t>Conservate sempre l'etichetta azzurra dei sacchi, rappresenta la "</w:t>
      </w:r>
      <w:bookmarkStart w:id="0" w:name="_GoBack"/>
      <w:bookmarkEnd w:id="0"/>
      <w:r w:rsidRPr="009D5071">
        <w:rPr>
          <w:sz w:val="32"/>
        </w:rPr>
        <w:t>carta di identità" del lotto di seme.</w:t>
      </w:r>
    </w:p>
    <w:p w:rsidR="005C323D" w:rsidRDefault="005C323D" w:rsidP="005C323D"/>
    <w:p w:rsidR="005C323D" w:rsidRDefault="005C323D" w:rsidP="005C323D"/>
    <w:sectPr w:rsidR="005C3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3D"/>
    <w:rsid w:val="005C323D"/>
    <w:rsid w:val="009D5071"/>
    <w:rsid w:val="00B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3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3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fuji</cp:lastModifiedBy>
  <cp:revision>1</cp:revision>
  <dcterms:created xsi:type="dcterms:W3CDTF">2019-01-11T07:37:00Z</dcterms:created>
  <dcterms:modified xsi:type="dcterms:W3CDTF">2019-01-11T07:55:00Z</dcterms:modified>
</cp:coreProperties>
</file>